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E828" w14:textId="64D2C410" w:rsidR="00F3512D" w:rsidRDefault="00F3512D" w:rsidP="00232672">
      <w:pPr>
        <w:spacing w:line="276" w:lineRule="auto"/>
        <w:rPr>
          <w:lang w:val="es-419"/>
        </w:rPr>
      </w:pPr>
    </w:p>
    <w:p w14:paraId="35A0C3AA" w14:textId="77777777" w:rsidR="00640894" w:rsidRDefault="00640894" w:rsidP="00232672">
      <w:pPr>
        <w:spacing w:line="276" w:lineRule="auto"/>
        <w:rPr>
          <w:lang w:val="es-419"/>
        </w:rPr>
      </w:pPr>
    </w:p>
    <w:p w14:paraId="70920140" w14:textId="7DE05782" w:rsidR="00640894" w:rsidRDefault="00640894" w:rsidP="0023267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640894">
        <w:rPr>
          <w:rFonts w:ascii="Times New Roman" w:hAnsi="Times New Roman" w:cs="Times New Roman"/>
          <w:b/>
          <w:bCs/>
          <w:sz w:val="24"/>
          <w:szCs w:val="24"/>
          <w:lang w:val="es-419"/>
        </w:rPr>
        <w:t>PROGRAMA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14:paraId="077C4985" w14:textId="77777777" w:rsidR="00522324" w:rsidRPr="00E16CFD" w:rsidRDefault="00522324" w:rsidP="00522324">
      <w:pPr>
        <w:rPr>
          <w:rFonts w:ascii="Arial" w:hAnsi="Arial" w:cs="Arial"/>
          <w:b/>
          <w:bCs/>
          <w:sz w:val="24"/>
          <w:szCs w:val="24"/>
        </w:rPr>
      </w:pPr>
      <w:r w:rsidRPr="00E16CFD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b/>
          <w:sz w:val="24"/>
          <w:szCs w:val="24"/>
        </w:rPr>
        <w:t>:</w:t>
      </w:r>
      <w:r w:rsidRPr="00E16C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16CFD">
        <w:rPr>
          <w:rFonts w:ascii="Arial" w:hAnsi="Arial" w:cs="Arial"/>
          <w:b/>
          <w:sz w:val="24"/>
          <w:szCs w:val="24"/>
        </w:rPr>
        <w:t>atosfera</w:t>
      </w:r>
      <w:proofErr w:type="spellEnd"/>
      <w:r w:rsidRPr="00E16CFD">
        <w:rPr>
          <w:rFonts w:ascii="Arial" w:hAnsi="Arial" w:cs="Arial"/>
          <w:b/>
          <w:sz w:val="24"/>
          <w:szCs w:val="24"/>
        </w:rPr>
        <w:t xml:space="preserve">. </w:t>
      </w:r>
      <w:r w:rsidRPr="00E16CFD">
        <w:rPr>
          <w:rFonts w:ascii="Arial" w:hAnsi="Arial" w:cs="Arial"/>
          <w:b/>
          <w:bCs/>
          <w:sz w:val="24"/>
          <w:szCs w:val="24"/>
        </w:rPr>
        <w:t>Estadísticas en el deporte – historia e interpretación</w:t>
      </w:r>
    </w:p>
    <w:p w14:paraId="66F45ACA" w14:textId="5B172B9E" w:rsidR="000A4E1D" w:rsidRPr="00E16CFD" w:rsidRDefault="00522324" w:rsidP="000A4E1D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</w:rPr>
        <w:t>RS. CS.</w:t>
      </w:r>
      <w:r w:rsidR="000A4E1D">
        <w:rPr>
          <w:b/>
        </w:rPr>
        <w:t xml:space="preserve"> </w:t>
      </w:r>
      <w:proofErr w:type="spellStart"/>
      <w:r w:rsidR="000A4E1D">
        <w:rPr>
          <w:b/>
        </w:rPr>
        <w:t>N°</w:t>
      </w:r>
      <w:proofErr w:type="spellEnd"/>
      <w:r>
        <w:rPr>
          <w:b/>
        </w:rPr>
        <w:t xml:space="preserve"> </w:t>
      </w:r>
      <w:r w:rsidR="000A4E1D">
        <w:rPr>
          <w:rFonts w:ascii="Arial" w:hAnsi="Arial" w:cs="Arial"/>
          <w:b/>
          <w:sz w:val="24"/>
          <w:szCs w:val="24"/>
        </w:rPr>
        <w:t>492/2025</w:t>
      </w:r>
    </w:p>
    <w:p w14:paraId="7463EB89" w14:textId="474BE946" w:rsidR="00640894" w:rsidRPr="00522324" w:rsidRDefault="00640894" w:rsidP="00522324">
      <w:pPr>
        <w:pStyle w:val="NormalWeb"/>
        <w:shd w:val="clear" w:color="auto" w:fill="FFFFFF"/>
        <w:spacing w:before="0" w:beforeAutospacing="0" w:after="360" w:afterAutospacing="0" w:line="276" w:lineRule="auto"/>
        <w:textAlignment w:val="baseline"/>
        <w:rPr>
          <w:b/>
          <w:lang w:val="es-AR"/>
        </w:rPr>
      </w:pPr>
    </w:p>
    <w:p w14:paraId="5F5B2E59" w14:textId="418239CF" w:rsidR="00640894" w:rsidRDefault="006C7DFF" w:rsidP="002326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TÍTULO </w:t>
      </w:r>
      <w:r w:rsidR="00425E3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QUE OTORGA: </w:t>
      </w:r>
    </w:p>
    <w:p w14:paraId="4A0BDB30" w14:textId="3AE4A4D2" w:rsidR="00522324" w:rsidRDefault="00522324" w:rsidP="00522324">
      <w:pPr>
        <w:pStyle w:val="Prrafodelista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2324">
        <w:rPr>
          <w:rFonts w:ascii="Times New Roman" w:hAnsi="Times New Roman" w:cs="Times New Roman"/>
          <w:b/>
          <w:bCs/>
          <w:sz w:val="24"/>
          <w:szCs w:val="24"/>
        </w:rPr>
        <w:t>Certificación de aprobación del curso</w:t>
      </w:r>
      <w:r w:rsidRPr="005223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16CFD">
        <w:rPr>
          <w:rFonts w:ascii="Arial" w:hAnsi="Arial" w:cs="Arial"/>
          <w:b/>
          <w:sz w:val="24"/>
          <w:szCs w:val="24"/>
        </w:rPr>
        <w:t>atosfera</w:t>
      </w:r>
      <w:proofErr w:type="spellEnd"/>
      <w:r w:rsidRPr="00E16CFD">
        <w:rPr>
          <w:rFonts w:ascii="Arial" w:hAnsi="Arial" w:cs="Arial"/>
          <w:b/>
          <w:sz w:val="24"/>
          <w:szCs w:val="24"/>
        </w:rPr>
        <w:t xml:space="preserve">. </w:t>
      </w:r>
      <w:r w:rsidRPr="00E16CFD">
        <w:rPr>
          <w:rFonts w:ascii="Arial" w:hAnsi="Arial" w:cs="Arial"/>
          <w:b/>
          <w:bCs/>
          <w:sz w:val="24"/>
          <w:szCs w:val="24"/>
        </w:rPr>
        <w:t>Estadísticas en el deporte – historia e interpretación</w:t>
      </w:r>
    </w:p>
    <w:p w14:paraId="0278E361" w14:textId="37FB983B" w:rsidR="00640894" w:rsidRPr="00522324" w:rsidRDefault="00522324" w:rsidP="0052232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2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E3E" w:rsidRPr="00522324">
        <w:rPr>
          <w:rFonts w:ascii="Times New Roman" w:hAnsi="Times New Roman" w:cs="Times New Roman"/>
          <w:b/>
          <w:bCs/>
          <w:sz w:val="24"/>
          <w:szCs w:val="24"/>
        </w:rPr>
        <w:t>JUSTIFICACIÓN DE LA PROPUESTA</w:t>
      </w:r>
    </w:p>
    <w:p w14:paraId="5BA6A531" w14:textId="77777777" w:rsidR="00522324" w:rsidRPr="00C50901" w:rsidRDefault="00522324" w:rsidP="005223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901">
        <w:rPr>
          <w:rFonts w:ascii="Times New Roman" w:hAnsi="Times New Roman" w:cs="Times New Roman"/>
          <w:sz w:val="24"/>
          <w:szCs w:val="24"/>
        </w:rPr>
        <w:t>Las estadísticas en los deportes, en general, han contribuido desde siempre a valorizar los rendimientos individuales, aún en prácticas colectivas. Históricamente, las estadísticas en los deportes estuvieron vinculadas a ítems específicos. “Ganadores de la prueba de los 100 metros en Juegos Olímpicos”. “Goleadores del torneo Mundial de fútbol de x año”. En ese, y otros casos, la estadística consistía en un relevamiento factual, que acompañado o no de material gráfico, introducía en el tema al consumidor (periodistas, público en general).</w:t>
      </w:r>
    </w:p>
    <w:p w14:paraId="231C402A" w14:textId="77777777" w:rsidR="00522324" w:rsidRPr="00C50901" w:rsidRDefault="00522324" w:rsidP="005223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901">
        <w:rPr>
          <w:rFonts w:ascii="Times New Roman" w:hAnsi="Times New Roman" w:cs="Times New Roman"/>
          <w:sz w:val="24"/>
          <w:szCs w:val="24"/>
        </w:rPr>
        <w:t>Por lo general, la tarea de “llevar las estadísticas” la realizaba un periodista, o un aficionado del común, que coincidían en el atesoramiento de detalles históricos, plausibles de ser volcados estadísticamente, a través de diarios, revistas, recortes, fichas, tablas, etc.</w:t>
      </w:r>
    </w:p>
    <w:p w14:paraId="0DD64C4D" w14:textId="77777777" w:rsidR="00522324" w:rsidRPr="00C50901" w:rsidRDefault="00522324" w:rsidP="005223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901">
        <w:rPr>
          <w:rFonts w:ascii="Times New Roman" w:hAnsi="Times New Roman" w:cs="Times New Roman"/>
          <w:sz w:val="24"/>
          <w:szCs w:val="24"/>
        </w:rPr>
        <w:t>Con el paso del tiempo, la estadística adquirió un valor superlativo, se la ha sistematizado y con la ayuda de las llamadas nuevas tecnologías, se aligeró su actualización y los distintos soportes ahora contribuyen a una inmediata aplicación del dato, el cual está accesible para idóneos y no tanto, lejos de aquella figura del experto en estadística, tan común en los medios periodísticos en la segunda mitad del siglo pasado.</w:t>
      </w:r>
    </w:p>
    <w:p w14:paraId="7139CC8F" w14:textId="77777777" w:rsidR="00522324" w:rsidRPr="00C50901" w:rsidRDefault="00522324" w:rsidP="005223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901">
        <w:rPr>
          <w:rFonts w:ascii="Times New Roman" w:hAnsi="Times New Roman" w:cs="Times New Roman"/>
          <w:sz w:val="24"/>
          <w:szCs w:val="24"/>
        </w:rPr>
        <w:t>Consecuentemente, lo que antes dependía de la interpretación de ese estadístico, que a veces recelosamente guardaba la información que le brindaban los datos que tenía en su archivo, ahora se ha estandarizado: todos tenemos al alcance de nuestra comprensión los datos estadísticos de esta o aquella competencia, jugador, protagonista, etc.</w:t>
      </w:r>
    </w:p>
    <w:p w14:paraId="516978B1" w14:textId="77777777" w:rsidR="00522324" w:rsidRPr="00C50901" w:rsidRDefault="00522324" w:rsidP="005223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901">
        <w:rPr>
          <w:rFonts w:ascii="Times New Roman" w:hAnsi="Times New Roman" w:cs="Times New Roman"/>
          <w:sz w:val="24"/>
          <w:szCs w:val="24"/>
        </w:rPr>
        <w:t xml:space="preserve">Cierto es que, antes, se dependía de la buena fe del estadístico de turno, quien orgullosamente nos señalaba que el dato histórico estadístico, en sí, era aséptico: “lo dicen los números, y los números son fríos”, era una frase fácilmente audible en las redacciones de </w:t>
      </w:r>
      <w:proofErr w:type="gramStart"/>
      <w:r w:rsidRPr="00C50901">
        <w:rPr>
          <w:rFonts w:ascii="Times New Roman" w:hAnsi="Times New Roman" w:cs="Times New Roman"/>
          <w:sz w:val="24"/>
          <w:szCs w:val="24"/>
        </w:rPr>
        <w:t>prensa escrita</w:t>
      </w:r>
      <w:proofErr w:type="gramEnd"/>
      <w:r w:rsidRPr="00C50901">
        <w:rPr>
          <w:rFonts w:ascii="Times New Roman" w:hAnsi="Times New Roman" w:cs="Times New Roman"/>
          <w:sz w:val="24"/>
          <w:szCs w:val="24"/>
        </w:rPr>
        <w:t>, radial o televisiva. Sabemos que no es así. Nunca lo fue.</w:t>
      </w:r>
    </w:p>
    <w:p w14:paraId="7FD77379" w14:textId="5CB91F0F" w:rsidR="002B4055" w:rsidRPr="00522324" w:rsidRDefault="00522324" w:rsidP="005223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901">
        <w:rPr>
          <w:rFonts w:ascii="Times New Roman" w:hAnsi="Times New Roman" w:cs="Times New Roman"/>
          <w:sz w:val="24"/>
          <w:szCs w:val="24"/>
        </w:rPr>
        <w:t xml:space="preserve">Por un lado, entonces, tenemos ahora una proliferación de información estadística que puede abrumarnos y superarnos, si no atinamos a manejarla adecuadamente. Por otro, </w:t>
      </w:r>
      <w:r w:rsidRPr="00C50901">
        <w:rPr>
          <w:rFonts w:ascii="Times New Roman" w:hAnsi="Times New Roman" w:cs="Times New Roman"/>
          <w:sz w:val="24"/>
          <w:szCs w:val="24"/>
        </w:rPr>
        <w:lastRenderedPageBreak/>
        <w:t xml:space="preserve">hemos descubierto que los números no son fríos, muchas veces esconden cuestiones a las que es necesario estar alertas para evitar nos manipulen. Hay, por tanto, un par riesgos por lo menos: sobreabundancia de información y manipulación de </w:t>
      </w:r>
      <w:proofErr w:type="gramStart"/>
      <w:r w:rsidRPr="00C50901">
        <w:rPr>
          <w:rFonts w:ascii="Times New Roman" w:hAnsi="Times New Roman" w:cs="Times New Roman"/>
          <w:sz w:val="24"/>
          <w:szCs w:val="24"/>
        </w:rPr>
        <w:t>la misma</w:t>
      </w:r>
      <w:proofErr w:type="gramEnd"/>
      <w:r w:rsidRPr="00C50901">
        <w:rPr>
          <w:rFonts w:ascii="Times New Roman" w:hAnsi="Times New Roman" w:cs="Times New Roman"/>
          <w:sz w:val="24"/>
          <w:szCs w:val="24"/>
        </w:rPr>
        <w:t>.</w:t>
      </w:r>
    </w:p>
    <w:p w14:paraId="50CC63A9" w14:textId="18BCB349" w:rsidR="002B4055" w:rsidRDefault="002B4055" w:rsidP="0052232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PROPÓSITO</w:t>
      </w:r>
    </w:p>
    <w:p w14:paraId="2ED5795C" w14:textId="234C45B7" w:rsidR="004D0935" w:rsidRDefault="004D0935" w:rsidP="005223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BCDCD18" w14:textId="03D2E626" w:rsidR="00522324" w:rsidRPr="00574CCC" w:rsidRDefault="00522324" w:rsidP="00522324">
      <w:pPr>
        <w:pStyle w:val="Prrafodelista"/>
        <w:numPr>
          <w:ilvl w:val="0"/>
          <w:numId w:val="11"/>
        </w:numPr>
        <w:spacing w:after="0" w:line="276" w:lineRule="auto"/>
        <w:jc w:val="both"/>
      </w:pPr>
      <w:r w:rsidRPr="00522324">
        <w:rPr>
          <w:rFonts w:ascii="Times New Roman" w:hAnsi="Times New Roman" w:cs="Times New Roman"/>
          <w:color w:val="000000"/>
          <w:sz w:val="24"/>
        </w:rPr>
        <w:t>Proporcionar herramientas para entender la relevancia de la estadística en los deportes, fortaleciendo los procesos formativos mediante estrategias educativas clave para formadores y la comunidad, facilitando un cambio real y sostenible.</w:t>
      </w:r>
    </w:p>
    <w:p w14:paraId="5958C8B6" w14:textId="59945BA1" w:rsidR="004D0935" w:rsidRPr="00522324" w:rsidRDefault="004D0935" w:rsidP="0052232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9D82011" w14:textId="1CD1D1BA" w:rsidR="004D0935" w:rsidRPr="004D0935" w:rsidRDefault="00425E3E" w:rsidP="00232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D0935">
        <w:rPr>
          <w:rFonts w:ascii="Times New Roman" w:hAnsi="Times New Roman" w:cs="Times New Roman"/>
          <w:b/>
          <w:bCs/>
          <w:sz w:val="24"/>
        </w:rPr>
        <w:t>DESTINATARIOS</w:t>
      </w:r>
    </w:p>
    <w:p w14:paraId="4C12802D" w14:textId="77777777" w:rsidR="00522324" w:rsidRPr="00522324" w:rsidRDefault="00522324" w:rsidP="0052232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324">
        <w:rPr>
          <w:rFonts w:ascii="Times New Roman" w:hAnsi="Times New Roman" w:cs="Times New Roman"/>
          <w:color w:val="000000"/>
          <w:sz w:val="24"/>
          <w:szCs w:val="24"/>
        </w:rPr>
        <w:t>La propuesta del curso está dirigida a los Lic. en periodismo, Lic. en marketing deportivo, profesores de educación física, Lic. en educación física, estudiantes de 3er y 4to año de las carreras de periodismo, profesorado en educación física y marketing deportivo y a toda persona interesada en la temática.</w:t>
      </w:r>
    </w:p>
    <w:p w14:paraId="4DC6E026" w14:textId="77777777" w:rsidR="00232672" w:rsidRDefault="00232672" w:rsidP="00232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9C4E29" w14:textId="167CD367" w:rsidR="004D0935" w:rsidRDefault="00425E3E" w:rsidP="00232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D0935">
        <w:rPr>
          <w:rFonts w:ascii="Times New Roman" w:hAnsi="Times New Roman" w:cs="Times New Roman"/>
          <w:b/>
          <w:bCs/>
          <w:sz w:val="24"/>
        </w:rPr>
        <w:t>CONTENIDOS</w:t>
      </w:r>
    </w:p>
    <w:p w14:paraId="5E09D01C" w14:textId="77777777" w:rsidR="00522324" w:rsidRDefault="00522324" w:rsidP="005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8B985" w14:textId="57D33E4C" w:rsidR="00522324" w:rsidRPr="00CD1A97" w:rsidRDefault="00522324" w:rsidP="00522324">
      <w:pPr>
        <w:jc w:val="both"/>
        <w:rPr>
          <w:rFonts w:ascii="Times New Roman" w:hAnsi="Times New Roman" w:cs="Times New Roman"/>
          <w:sz w:val="24"/>
          <w:szCs w:val="24"/>
        </w:rPr>
      </w:pPr>
      <w:r w:rsidRPr="00CD1A97">
        <w:rPr>
          <w:rFonts w:ascii="Times New Roman" w:hAnsi="Times New Roman" w:cs="Times New Roman"/>
          <w:b/>
          <w:sz w:val="24"/>
          <w:szCs w:val="24"/>
        </w:rPr>
        <w:t>CLASE N°1</w:t>
      </w:r>
      <w:r w:rsidRPr="00CD1A97">
        <w:rPr>
          <w:rFonts w:ascii="Times New Roman" w:hAnsi="Times New Roman" w:cs="Times New Roman"/>
          <w:sz w:val="24"/>
          <w:szCs w:val="24"/>
        </w:rPr>
        <w:t xml:space="preserve">: </w:t>
      </w:r>
      <w:r w:rsidRPr="00CD1A97">
        <w:rPr>
          <w:rFonts w:ascii="Times New Roman" w:hAnsi="Times New Roman" w:cs="Times New Roman"/>
          <w:b/>
          <w:bCs/>
          <w:sz w:val="24"/>
          <w:szCs w:val="24"/>
        </w:rPr>
        <w:t>HISTORIA DEL FÚTBOL</w:t>
      </w:r>
    </w:p>
    <w:p w14:paraId="2AD1DE36" w14:textId="77777777" w:rsidR="00522324" w:rsidRPr="00FD4398" w:rsidRDefault="00522324" w:rsidP="00522324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97">
        <w:rPr>
          <w:rFonts w:ascii="Times New Roman" w:hAnsi="Times New Roman" w:cs="Times New Roman"/>
          <w:sz w:val="24"/>
          <w:szCs w:val="24"/>
        </w:rPr>
        <w:t>Breve historia del fútbol. Creación de la FIFA. Torneos mundiales.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A97">
        <w:rPr>
          <w:rFonts w:ascii="Times New Roman" w:hAnsi="Times New Roman" w:cs="Times New Roman"/>
          <w:sz w:val="24"/>
          <w:szCs w:val="24"/>
        </w:rPr>
        <w:t>Organización institucional y de torneos. Grandes episodios históricos. Evolución de la utilización de la estadística.</w:t>
      </w:r>
    </w:p>
    <w:p w14:paraId="50468E9D" w14:textId="77777777" w:rsidR="00522324" w:rsidRDefault="00522324" w:rsidP="00522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A97">
        <w:rPr>
          <w:rFonts w:ascii="Times New Roman" w:hAnsi="Times New Roman" w:cs="Times New Roman"/>
          <w:b/>
          <w:sz w:val="24"/>
          <w:szCs w:val="24"/>
        </w:rPr>
        <w:t>CLASE N°</w:t>
      </w:r>
      <w:r>
        <w:rPr>
          <w:rFonts w:ascii="Times New Roman" w:hAnsi="Times New Roman" w:cs="Times New Roman"/>
          <w:b/>
          <w:sz w:val="24"/>
          <w:szCs w:val="24"/>
        </w:rPr>
        <w:t>2: HISTORIA DEL DEPORTE DE ALTA COMPETENCIA</w:t>
      </w:r>
    </w:p>
    <w:p w14:paraId="3DDA0470" w14:textId="77777777" w:rsidR="00522324" w:rsidRPr="00CD1A97" w:rsidRDefault="00522324" w:rsidP="00522324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97">
        <w:rPr>
          <w:rFonts w:ascii="Times New Roman" w:hAnsi="Times New Roman" w:cs="Times New Roman"/>
          <w:sz w:val="24"/>
          <w:szCs w:val="24"/>
        </w:rPr>
        <w:t xml:space="preserve">Breve historia del movimiento olímpico. Creación del COI. Juegos Olímpicos. Organización institucional y de las competencias. Grandes episodios históricos. Evolución de la utilización de la estadística. </w:t>
      </w:r>
    </w:p>
    <w:p w14:paraId="6FE909A3" w14:textId="77777777" w:rsidR="00522324" w:rsidRPr="00CD1A97" w:rsidRDefault="00522324" w:rsidP="00522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A97">
        <w:rPr>
          <w:rFonts w:ascii="Times New Roman" w:hAnsi="Times New Roman" w:cs="Times New Roman"/>
          <w:b/>
          <w:sz w:val="24"/>
          <w:szCs w:val="24"/>
        </w:rPr>
        <w:t>Clase N°</w:t>
      </w:r>
      <w:r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CD1A97">
        <w:rPr>
          <w:rFonts w:ascii="Times New Roman" w:hAnsi="Times New Roman" w:cs="Times New Roman"/>
          <w:b/>
          <w:sz w:val="24"/>
          <w:szCs w:val="24"/>
        </w:rPr>
        <w:t>ESTADÍSTICA APLICADA</w:t>
      </w:r>
    </w:p>
    <w:p w14:paraId="5A23A0F5" w14:textId="77777777" w:rsidR="00522324" w:rsidRPr="005243E9" w:rsidRDefault="00522324" w:rsidP="00522324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97">
        <w:rPr>
          <w:rFonts w:ascii="Times New Roman" w:hAnsi="Times New Roman" w:cs="Times New Roman"/>
          <w:sz w:val="24"/>
          <w:szCs w:val="24"/>
        </w:rPr>
        <w:t>IFFHS. Creación. Organización. Aplicación de las estadísticas desde una entidad.</w:t>
      </w:r>
    </w:p>
    <w:p w14:paraId="23E2C2D4" w14:textId="77777777" w:rsidR="00522324" w:rsidRDefault="00522324" w:rsidP="005223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3E9">
        <w:rPr>
          <w:rFonts w:ascii="Times New Roman" w:hAnsi="Times New Roman" w:cs="Times New Roman"/>
          <w:b/>
          <w:bCs/>
          <w:sz w:val="24"/>
          <w:szCs w:val="24"/>
        </w:rPr>
        <w:t>CLASE N°4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CIERRE</w:t>
      </w:r>
    </w:p>
    <w:p w14:paraId="4D59011A" w14:textId="77777777" w:rsidR="00522324" w:rsidRPr="005243E9" w:rsidRDefault="00522324" w:rsidP="00522324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3E9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esentación de los trabajos y defensa oral en coloquio.</w:t>
      </w:r>
    </w:p>
    <w:p w14:paraId="6A8C2439" w14:textId="77777777" w:rsidR="00522324" w:rsidRPr="00574CCC" w:rsidRDefault="00522324" w:rsidP="00522324">
      <w:pPr>
        <w:pStyle w:val="Prrafodelist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3B8BB4" w14:textId="77777777" w:rsidR="004D0935" w:rsidRDefault="004D0935" w:rsidP="0023267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101EF63" w14:textId="77777777" w:rsidR="002B007F" w:rsidRPr="00694B65" w:rsidRDefault="002B007F" w:rsidP="002B007F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694B65">
        <w:rPr>
          <w:rFonts w:ascii="Times New Roman" w:eastAsia="Trebuchet MS" w:hAnsi="Times New Roman" w:cs="Times New Roman"/>
          <w:b/>
          <w:bCs/>
          <w:sz w:val="24"/>
          <w:szCs w:val="24"/>
        </w:rPr>
        <w:t>MODALIDAD DE CURSADA</w:t>
      </w:r>
    </w:p>
    <w:p w14:paraId="413000FA" w14:textId="668BE7BE" w:rsidR="002B007F" w:rsidRPr="002E243C" w:rsidRDefault="002B007F" w:rsidP="002B007F">
      <w:pPr>
        <w:pStyle w:val="Prrafodelista"/>
        <w:numPr>
          <w:ilvl w:val="0"/>
          <w:numId w:val="6"/>
        </w:num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94B65">
        <w:rPr>
          <w:rFonts w:ascii="Times New Roman" w:eastAsia="Trebuchet MS" w:hAnsi="Times New Roman" w:cs="Times New Roman"/>
          <w:sz w:val="24"/>
          <w:szCs w:val="24"/>
        </w:rPr>
        <w:t>Virtual:</w:t>
      </w:r>
      <w:r w:rsidR="005223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3C62A6">
        <w:rPr>
          <w:rFonts w:ascii="Times New Roman" w:eastAsia="Trebuchet MS" w:hAnsi="Times New Roman" w:cs="Times New Roman"/>
          <w:sz w:val="24"/>
          <w:szCs w:val="24"/>
        </w:rPr>
        <w:t xml:space="preserve"> Asincrónica </w:t>
      </w:r>
      <w:r w:rsidR="00D250F5">
        <w:rPr>
          <w:rFonts w:ascii="Times New Roman" w:eastAsia="Trebuchet MS" w:hAnsi="Times New Roman" w:cs="Times New Roman"/>
          <w:sz w:val="24"/>
          <w:szCs w:val="24"/>
        </w:rPr>
        <w:t>y Sincrónica</w:t>
      </w:r>
      <w:r w:rsidR="0053407E">
        <w:rPr>
          <w:rFonts w:ascii="Times New Roman" w:eastAsia="Trebuchet MS" w:hAnsi="Times New Roman" w:cs="Times New Roman"/>
          <w:sz w:val="24"/>
          <w:szCs w:val="24"/>
        </w:rPr>
        <w:t xml:space="preserve"> con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frecuencia</w:t>
      </w:r>
      <w:r w:rsidR="00522324">
        <w:rPr>
          <w:rFonts w:ascii="Times New Roman" w:eastAsia="Trebuchet MS" w:hAnsi="Times New Roman" w:cs="Times New Roman"/>
          <w:sz w:val="24"/>
          <w:szCs w:val="24"/>
        </w:rPr>
        <w:t xml:space="preserve"> semanal.</w:t>
      </w:r>
    </w:p>
    <w:p w14:paraId="6D0E7707" w14:textId="77777777" w:rsidR="00522324" w:rsidRDefault="00522324" w:rsidP="002B007F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69A252D4" w14:textId="49697085" w:rsidR="002B007F" w:rsidRPr="00374AAB" w:rsidRDefault="002B007F" w:rsidP="002B007F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694B65">
        <w:rPr>
          <w:rFonts w:ascii="Times New Roman" w:eastAsia="Trebuchet MS" w:hAnsi="Times New Roman" w:cs="Times New Roman"/>
          <w:b/>
          <w:bCs/>
          <w:sz w:val="24"/>
          <w:szCs w:val="24"/>
        </w:rPr>
        <w:t>EVALUACIÓN</w:t>
      </w:r>
      <w:r w:rsidR="0053407E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FINAL</w:t>
      </w:r>
    </w:p>
    <w:p w14:paraId="39066894" w14:textId="7F94303D" w:rsidR="00522324" w:rsidRDefault="00522324" w:rsidP="002E243C">
      <w:pPr>
        <w:pStyle w:val="Prrafodelista"/>
        <w:numPr>
          <w:ilvl w:val="0"/>
          <w:numId w:val="6"/>
        </w:numPr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Asistencia al 80 % de las clases. </w:t>
      </w:r>
    </w:p>
    <w:p w14:paraId="1F4759F3" w14:textId="2905A819" w:rsidR="00522324" w:rsidRPr="00522324" w:rsidRDefault="00522324" w:rsidP="002E243C">
      <w:pPr>
        <w:pStyle w:val="Prrafodelista"/>
        <w:numPr>
          <w:ilvl w:val="0"/>
          <w:numId w:val="6"/>
        </w:numPr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Realización de las actividades solicitadas. </w:t>
      </w:r>
    </w:p>
    <w:p w14:paraId="051568B4" w14:textId="282EE48F" w:rsidR="002E243C" w:rsidRPr="00522324" w:rsidRDefault="002E243C" w:rsidP="002E243C">
      <w:pPr>
        <w:pStyle w:val="Prrafodelista"/>
        <w:numPr>
          <w:ilvl w:val="0"/>
          <w:numId w:val="6"/>
        </w:num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12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Presentación de un trabajo final integrador con </w:t>
      </w:r>
      <w:r w:rsidR="00522324" w:rsidRPr="00712FBA">
        <w:rPr>
          <w:rFonts w:ascii="Times New Roman" w:eastAsia="Times New Roman" w:hAnsi="Times New Roman" w:cs="Times New Roman"/>
          <w:color w:val="000000"/>
          <w:sz w:val="24"/>
          <w:szCs w:val="24"/>
        </w:rPr>
        <w:t>defensa en</w:t>
      </w:r>
      <w:r w:rsidRPr="00712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coloquio</w:t>
      </w:r>
    </w:p>
    <w:p w14:paraId="14E3A566" w14:textId="77777777" w:rsidR="002B007F" w:rsidRDefault="002B007F" w:rsidP="002B00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C4CECC7" w14:textId="77777777" w:rsidR="002B007F" w:rsidRPr="00B811F4" w:rsidRDefault="002B007F" w:rsidP="002B00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811F4">
        <w:rPr>
          <w:rFonts w:ascii="Times New Roman" w:hAnsi="Times New Roman" w:cs="Times New Roman"/>
          <w:b/>
          <w:bCs/>
          <w:sz w:val="24"/>
        </w:rPr>
        <w:t>REQUISITOS   PARA LA INSCRIPCIÓN</w:t>
      </w:r>
    </w:p>
    <w:p w14:paraId="2E248D5F" w14:textId="77777777" w:rsidR="002B007F" w:rsidRPr="001D5EEB" w:rsidRDefault="002B007F" w:rsidP="002B007F">
      <w:pPr>
        <w:numPr>
          <w:ilvl w:val="0"/>
          <w:numId w:val="7"/>
        </w:numPr>
        <w:spacing w:after="200" w:line="276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5EEB">
        <w:rPr>
          <w:rFonts w:ascii="Times New Roman" w:eastAsia="Arial" w:hAnsi="Times New Roman" w:cs="Times New Roman"/>
          <w:sz w:val="24"/>
          <w:szCs w:val="24"/>
        </w:rPr>
        <w:t>Fotocopia del D.N.I. (1ra y 2da hoja)</w:t>
      </w:r>
    </w:p>
    <w:p w14:paraId="4B5051C0" w14:textId="77777777" w:rsidR="002B007F" w:rsidRPr="00935C24" w:rsidRDefault="002B007F" w:rsidP="002B007F">
      <w:pPr>
        <w:numPr>
          <w:ilvl w:val="0"/>
          <w:numId w:val="7"/>
        </w:numPr>
        <w:spacing w:after="200" w:line="276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5EEB">
        <w:rPr>
          <w:rFonts w:ascii="Times New Roman" w:eastAsia="Arial" w:hAnsi="Times New Roman" w:cs="Times New Roman"/>
          <w:sz w:val="24"/>
          <w:szCs w:val="24"/>
        </w:rPr>
        <w:t>Fotocopia del Título Docente/profesional</w:t>
      </w:r>
    </w:p>
    <w:p w14:paraId="635CFD3A" w14:textId="77777777" w:rsidR="002B007F" w:rsidRPr="00694B65" w:rsidRDefault="002B007F" w:rsidP="002B007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016B890B" w14:textId="1FC8DDF5" w:rsidR="002B007F" w:rsidRDefault="002B007F" w:rsidP="002B007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Cs/>
          <w:color w:val="auto"/>
          <w:lang w:val="es-ES"/>
        </w:rPr>
      </w:pPr>
      <w:r w:rsidRPr="00694B65">
        <w:rPr>
          <w:rFonts w:ascii="Times New Roman" w:hAnsi="Times New Roman" w:cs="Times New Roman"/>
          <w:b/>
          <w:bCs/>
          <w:iCs/>
          <w:color w:val="auto"/>
          <w:lang w:val="es-ES"/>
        </w:rPr>
        <w:t xml:space="preserve">CARGA HORARIA: </w:t>
      </w:r>
      <w:r w:rsidR="00522324">
        <w:rPr>
          <w:rFonts w:ascii="Times New Roman" w:hAnsi="Times New Roman" w:cs="Times New Roman"/>
          <w:b/>
          <w:bCs/>
          <w:iCs/>
          <w:color w:val="auto"/>
          <w:lang w:val="es-ES"/>
        </w:rPr>
        <w:t xml:space="preserve"> 55hs.</w:t>
      </w:r>
    </w:p>
    <w:p w14:paraId="15751ED9" w14:textId="77777777" w:rsidR="002B007F" w:rsidRDefault="002B007F" w:rsidP="002B007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Cs/>
          <w:color w:val="auto"/>
          <w:lang w:val="es-ES"/>
        </w:rPr>
      </w:pPr>
    </w:p>
    <w:p w14:paraId="6830219B" w14:textId="77777777" w:rsidR="002B007F" w:rsidRPr="00694B65" w:rsidRDefault="002B007F" w:rsidP="002B00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654B2E" w14:textId="77777777" w:rsidR="002B007F" w:rsidRPr="00425E3E" w:rsidRDefault="002B007F" w:rsidP="00232672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b/>
          <w:color w:val="FF0000"/>
          <w:lang w:val="es-AR"/>
        </w:rPr>
      </w:pPr>
    </w:p>
    <w:p w14:paraId="66F32D42" w14:textId="77777777" w:rsidR="004D0935" w:rsidRPr="004D0935" w:rsidRDefault="004D0935" w:rsidP="00232672">
      <w:pPr>
        <w:pStyle w:val="Default"/>
        <w:spacing w:line="276" w:lineRule="auto"/>
        <w:jc w:val="both"/>
        <w:rPr>
          <w:b/>
          <w:bCs/>
          <w:iCs/>
          <w:color w:val="auto"/>
        </w:rPr>
      </w:pPr>
    </w:p>
    <w:p w14:paraId="1BD383FE" w14:textId="77777777" w:rsidR="00640894" w:rsidRPr="00425E3E" w:rsidRDefault="00640894">
      <w:pPr>
        <w:rPr>
          <w:rFonts w:ascii="Times New Roman" w:hAnsi="Times New Roman" w:cs="Times New Roman"/>
          <w:b/>
          <w:bCs/>
        </w:rPr>
      </w:pPr>
    </w:p>
    <w:sectPr w:rsidR="00640894" w:rsidRPr="00425E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2F50" w14:textId="77777777" w:rsidR="00430F41" w:rsidRDefault="00430F41" w:rsidP="00640894">
      <w:pPr>
        <w:spacing w:after="0" w:line="240" w:lineRule="auto"/>
      </w:pPr>
      <w:r>
        <w:separator/>
      </w:r>
    </w:p>
  </w:endnote>
  <w:endnote w:type="continuationSeparator" w:id="0">
    <w:p w14:paraId="412EFCCB" w14:textId="77777777" w:rsidR="00430F41" w:rsidRDefault="00430F41" w:rsidP="0064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E7C1" w14:textId="77777777" w:rsidR="00430F41" w:rsidRDefault="00430F41" w:rsidP="00640894">
      <w:pPr>
        <w:spacing w:after="0" w:line="240" w:lineRule="auto"/>
      </w:pPr>
      <w:r>
        <w:separator/>
      </w:r>
    </w:p>
  </w:footnote>
  <w:footnote w:type="continuationSeparator" w:id="0">
    <w:p w14:paraId="533F5BAE" w14:textId="77777777" w:rsidR="00430F41" w:rsidRDefault="00430F41" w:rsidP="0064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B837" w14:textId="7AFFF1EC" w:rsidR="00640894" w:rsidRDefault="00640894">
    <w:pPr>
      <w:pStyle w:val="Encabezado"/>
    </w:pPr>
    <w:r>
      <w:rPr>
        <w:noProof/>
      </w:rPr>
      <w:drawing>
        <wp:inline distT="0" distB="0" distL="0" distR="0" wp14:anchorId="47F0DEA6" wp14:editId="7E9A6024">
          <wp:extent cx="1133475" cy="700189"/>
          <wp:effectExtent l="0" t="0" r="0" b="508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397" cy="71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EC6"/>
    <w:multiLevelType w:val="hybridMultilevel"/>
    <w:tmpl w:val="3CDAF7D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479E"/>
    <w:multiLevelType w:val="hybridMultilevel"/>
    <w:tmpl w:val="49D02C1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D28FF"/>
    <w:multiLevelType w:val="multilevel"/>
    <w:tmpl w:val="4C003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9D1122"/>
    <w:multiLevelType w:val="hybridMultilevel"/>
    <w:tmpl w:val="FEE89B2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1349B"/>
    <w:multiLevelType w:val="hybridMultilevel"/>
    <w:tmpl w:val="283CCEB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762D"/>
    <w:multiLevelType w:val="hybridMultilevel"/>
    <w:tmpl w:val="72DA783C"/>
    <w:lvl w:ilvl="0" w:tplc="98D819A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94FAB"/>
    <w:multiLevelType w:val="hybridMultilevel"/>
    <w:tmpl w:val="DFF41C7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C1220"/>
    <w:multiLevelType w:val="hybridMultilevel"/>
    <w:tmpl w:val="0464CA3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E447B19"/>
    <w:multiLevelType w:val="hybridMultilevel"/>
    <w:tmpl w:val="94BEE89E"/>
    <w:lvl w:ilvl="0" w:tplc="A0C672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6D53"/>
    <w:multiLevelType w:val="hybridMultilevel"/>
    <w:tmpl w:val="5F3C02F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E1470"/>
    <w:multiLevelType w:val="hybridMultilevel"/>
    <w:tmpl w:val="303E1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11820"/>
    <w:multiLevelType w:val="multilevel"/>
    <w:tmpl w:val="4E44E2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2007174520">
    <w:abstractNumId w:val="6"/>
  </w:num>
  <w:num w:numId="2" w16cid:durableId="218514670">
    <w:abstractNumId w:val="7"/>
  </w:num>
  <w:num w:numId="3" w16cid:durableId="748309038">
    <w:abstractNumId w:val="8"/>
  </w:num>
  <w:num w:numId="4" w16cid:durableId="1600792033">
    <w:abstractNumId w:val="10"/>
  </w:num>
  <w:num w:numId="5" w16cid:durableId="1144859421">
    <w:abstractNumId w:val="5"/>
  </w:num>
  <w:num w:numId="6" w16cid:durableId="39139278">
    <w:abstractNumId w:val="1"/>
  </w:num>
  <w:num w:numId="7" w16cid:durableId="2091386235">
    <w:abstractNumId w:val="11"/>
  </w:num>
  <w:num w:numId="8" w16cid:durableId="1378971719">
    <w:abstractNumId w:val="3"/>
  </w:num>
  <w:num w:numId="9" w16cid:durableId="815072478">
    <w:abstractNumId w:val="9"/>
  </w:num>
  <w:num w:numId="10" w16cid:durableId="579219883">
    <w:abstractNumId w:val="2"/>
  </w:num>
  <w:num w:numId="11" w16cid:durableId="2141721602">
    <w:abstractNumId w:val="4"/>
  </w:num>
  <w:num w:numId="12" w16cid:durableId="173369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94"/>
    <w:rsid w:val="000262E1"/>
    <w:rsid w:val="000A4E1D"/>
    <w:rsid w:val="00110C4E"/>
    <w:rsid w:val="00182029"/>
    <w:rsid w:val="00232672"/>
    <w:rsid w:val="002A0CA1"/>
    <w:rsid w:val="002B007F"/>
    <w:rsid w:val="002B4055"/>
    <w:rsid w:val="002E243C"/>
    <w:rsid w:val="003A56E2"/>
    <w:rsid w:val="003C62A6"/>
    <w:rsid w:val="003D5691"/>
    <w:rsid w:val="003F39C3"/>
    <w:rsid w:val="00425E3E"/>
    <w:rsid w:val="00430F41"/>
    <w:rsid w:val="004B167B"/>
    <w:rsid w:val="004D0935"/>
    <w:rsid w:val="00522324"/>
    <w:rsid w:val="0053407E"/>
    <w:rsid w:val="00546607"/>
    <w:rsid w:val="005528A0"/>
    <w:rsid w:val="00561576"/>
    <w:rsid w:val="00640894"/>
    <w:rsid w:val="006C7DFF"/>
    <w:rsid w:val="007070D7"/>
    <w:rsid w:val="00722E76"/>
    <w:rsid w:val="00881B03"/>
    <w:rsid w:val="008D73C9"/>
    <w:rsid w:val="00956E53"/>
    <w:rsid w:val="009C7082"/>
    <w:rsid w:val="00A44637"/>
    <w:rsid w:val="00A470FB"/>
    <w:rsid w:val="00A62AD7"/>
    <w:rsid w:val="00AC7F2F"/>
    <w:rsid w:val="00B22A60"/>
    <w:rsid w:val="00CF56DD"/>
    <w:rsid w:val="00D250F5"/>
    <w:rsid w:val="00D36C82"/>
    <w:rsid w:val="00D65813"/>
    <w:rsid w:val="00DF7327"/>
    <w:rsid w:val="00E37288"/>
    <w:rsid w:val="00E977F8"/>
    <w:rsid w:val="00F34E23"/>
    <w:rsid w:val="00F3512D"/>
    <w:rsid w:val="00F46A5A"/>
    <w:rsid w:val="00F60EE2"/>
    <w:rsid w:val="00F74C04"/>
    <w:rsid w:val="00F876E9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3AF75"/>
  <w15:chartTrackingRefBased/>
  <w15:docId w15:val="{34733D04-280F-443D-84A2-C30A7284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40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894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894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894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894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894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894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894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640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894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894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640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894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640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894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6408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89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4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894"/>
    <w:rPr>
      <w:lang w:val="es-AR"/>
    </w:rPr>
  </w:style>
  <w:style w:type="paragraph" w:styleId="NormalWeb">
    <w:name w:val="Normal (Web)"/>
    <w:basedOn w:val="Normal"/>
    <w:uiPriority w:val="99"/>
    <w:unhideWhenUsed/>
    <w:rsid w:val="0064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uiPriority w:val="22"/>
    <w:qFormat/>
    <w:rsid w:val="004D0935"/>
    <w:rPr>
      <w:b/>
      <w:bCs/>
    </w:rPr>
  </w:style>
  <w:style w:type="paragraph" w:customStyle="1" w:styleId="Default">
    <w:name w:val="Default"/>
    <w:rsid w:val="004D09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s-AR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Martinez Filomeno</dc:creator>
  <cp:keywords/>
  <dc:description/>
  <cp:lastModifiedBy>MAria Sandra Martinez Filomeno</cp:lastModifiedBy>
  <cp:revision>6</cp:revision>
  <dcterms:created xsi:type="dcterms:W3CDTF">2025-08-29T17:31:00Z</dcterms:created>
  <dcterms:modified xsi:type="dcterms:W3CDTF">2025-09-01T18:14:00Z</dcterms:modified>
</cp:coreProperties>
</file>